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FD5C8" w14:textId="114BDB86" w:rsidR="00507C96" w:rsidRDefault="00507C96">
      <w:r>
        <w:t>CIVICS CLASS TEST</w:t>
      </w:r>
      <w:r w:rsidR="00C71DB1">
        <w:t>/ FULL MARKS 10</w:t>
      </w:r>
    </w:p>
    <w:p w14:paraId="34809DF5" w14:textId="480EB3AD" w:rsidR="00F80A39" w:rsidRDefault="002A7979" w:rsidP="00F80A39">
      <w:r>
        <w:t>MCQ’S (1 MARK EACH)</w:t>
      </w:r>
    </w:p>
    <w:p w14:paraId="4538A11C" w14:textId="3613166F" w:rsidR="00F80A39" w:rsidRDefault="00F80A39" w:rsidP="00F80A39">
      <w:r>
        <w:rPr>
          <w:rFonts w:ascii="Arial" w:hAnsi="Arial" w:cs="Arial"/>
        </w:rPr>
        <w:t>​</w:t>
      </w:r>
      <w:r w:rsidR="002A7979">
        <w:rPr>
          <w:rFonts w:ascii="Arial" w:hAnsi="Arial" w:cs="Arial"/>
        </w:rPr>
        <w:t>1.</w:t>
      </w:r>
      <w:r>
        <w:t>Assertion (A): The original handwritten copy of the Constitution of India is carefully preserved in a special helium-filled glass case in Parliament.</w:t>
      </w:r>
    </w:p>
    <w:p w14:paraId="28899899" w14:textId="77777777" w:rsidR="00F80A39" w:rsidRDefault="00F80A39" w:rsidP="00F80A39">
      <w:r>
        <w:t>Reason (R): Helium is an inert gas that does not react with paper or ink, helping to prevent the physical degradation of the document over time.</w:t>
      </w:r>
    </w:p>
    <w:p w14:paraId="41AFEEDD" w14:textId="77777777" w:rsidR="00F80A39" w:rsidRDefault="00F80A39" w:rsidP="00F80A39">
      <w:r>
        <w:rPr>
          <w:rFonts w:ascii="Arial" w:hAnsi="Arial" w:cs="Arial"/>
        </w:rPr>
        <w:t>​</w:t>
      </w:r>
      <w:r>
        <w:t>(A) Both (A) and (R) are true, and (R) is the correct explanation of (A).</w:t>
      </w:r>
    </w:p>
    <w:p w14:paraId="156B607D" w14:textId="77777777" w:rsidR="00F80A39" w:rsidRDefault="00F80A39" w:rsidP="00F80A39">
      <w:r>
        <w:t>(B) Both (A) and (R) are true, but (R) is NOT the correct explanation of (A).</w:t>
      </w:r>
    </w:p>
    <w:p w14:paraId="53616AD5" w14:textId="77777777" w:rsidR="00F80A39" w:rsidRDefault="00F80A39" w:rsidP="00F80A39">
      <w:r>
        <w:t>(C) (A) is true, but (R) is false.</w:t>
      </w:r>
    </w:p>
    <w:p w14:paraId="5B4C5BE6" w14:textId="77777777" w:rsidR="00F80A39" w:rsidRDefault="00F80A39" w:rsidP="00F80A39">
      <w:r>
        <w:t>(D) (A) is false, but (R) is true.</w:t>
      </w:r>
    </w:p>
    <w:p w14:paraId="1B6E5D53" w14:textId="736F0A3E" w:rsidR="00F80A39" w:rsidRDefault="00F80A39" w:rsidP="00F80A39">
      <w:r>
        <w:rPr>
          <w:rFonts w:ascii="Arial" w:hAnsi="Arial" w:cs="Arial"/>
        </w:rPr>
        <w:t>​</w:t>
      </w:r>
    </w:p>
    <w:p w14:paraId="73FEF9AA" w14:textId="54DF80F5" w:rsidR="00F80A39" w:rsidRDefault="00F80A39" w:rsidP="00F80A39">
      <w:r>
        <w:rPr>
          <w:rFonts w:ascii="Arial" w:hAnsi="Arial" w:cs="Arial"/>
        </w:rPr>
        <w:t>​</w:t>
      </w:r>
      <w:r w:rsidR="00FA4091">
        <w:rPr>
          <w:rFonts w:ascii="Arial" w:hAnsi="Arial" w:cs="Arial"/>
        </w:rPr>
        <w:t>2.</w:t>
      </w:r>
      <w:r>
        <w:t>Consider the following statements regarding the Indian Constitution and identify the correct option:</w:t>
      </w:r>
    </w:p>
    <w:p w14:paraId="17BCD7A9" w14:textId="04AC549C" w:rsidR="00F80A39" w:rsidRDefault="00F80A39" w:rsidP="00F80A39">
      <w:r>
        <w:rPr>
          <w:rFonts w:ascii="Arial" w:hAnsi="Arial" w:cs="Arial"/>
        </w:rPr>
        <w:t>​</w:t>
      </w:r>
      <w:r w:rsidR="00FA4091">
        <w:rPr>
          <w:rFonts w:ascii="Arial" w:hAnsi="Arial" w:cs="Arial"/>
        </w:rPr>
        <w:t>(1)</w:t>
      </w:r>
      <w:r>
        <w:t>The Constituent Assembly took almost three years to develop and finalize the Constitution of India.</w:t>
      </w:r>
    </w:p>
    <w:p w14:paraId="42AA2D42" w14:textId="38EA2A5C" w:rsidR="00F80A39" w:rsidRDefault="00F80A39" w:rsidP="00F80A39">
      <w:r>
        <w:rPr>
          <w:rFonts w:ascii="Arial" w:hAnsi="Arial" w:cs="Arial"/>
        </w:rPr>
        <w:t>​</w:t>
      </w:r>
      <w:r w:rsidR="00FA4091">
        <w:rPr>
          <w:rFonts w:ascii="Arial" w:hAnsi="Arial" w:cs="Arial"/>
        </w:rPr>
        <w:t>(2)</w:t>
      </w:r>
      <w:r>
        <w:t>The Indian Constitution adopted the concept of Directive Principles of State Policy from the US Constitution.</w:t>
      </w:r>
    </w:p>
    <w:p w14:paraId="15972607" w14:textId="29993D69" w:rsidR="00F80A39" w:rsidRDefault="00F80A39" w:rsidP="00F80A39">
      <w:r>
        <w:rPr>
          <w:rFonts w:ascii="Arial" w:hAnsi="Arial" w:cs="Arial"/>
        </w:rPr>
        <w:t>​</w:t>
      </w:r>
      <w:r w:rsidR="00775C3D">
        <w:rPr>
          <w:rFonts w:ascii="Arial" w:hAnsi="Arial" w:cs="Arial"/>
        </w:rPr>
        <w:t>(3)</w:t>
      </w:r>
      <w:r>
        <w:t>The original Constitution had 22 Parts and 8 Schedules, which have increased over time through amendments.</w:t>
      </w:r>
    </w:p>
    <w:p w14:paraId="629AA758" w14:textId="51C3CF12" w:rsidR="00F80A39" w:rsidRDefault="00F80A39" w:rsidP="00F80A39">
      <w:r>
        <w:rPr>
          <w:rFonts w:ascii="Arial" w:hAnsi="Arial" w:cs="Arial"/>
        </w:rPr>
        <w:t>​</w:t>
      </w:r>
      <w:r w:rsidR="00775C3D">
        <w:rPr>
          <w:rFonts w:ascii="Arial" w:hAnsi="Arial" w:cs="Arial"/>
        </w:rPr>
        <w:t>(4)</w:t>
      </w:r>
      <w:r>
        <w:t>The terms 'Socialist' and 'Secular' were included in the Preamble from the day it came into effect in 1950.</w:t>
      </w:r>
    </w:p>
    <w:p w14:paraId="6212BBC6" w14:textId="77777777" w:rsidR="00F80A39" w:rsidRDefault="00F80A39" w:rsidP="00F80A39">
      <w:r>
        <w:rPr>
          <w:rFonts w:ascii="Arial" w:hAnsi="Arial" w:cs="Arial"/>
        </w:rPr>
        <w:t>​</w:t>
      </w:r>
      <w:r>
        <w:t>(A) Statements 1 and 3 are correct.</w:t>
      </w:r>
    </w:p>
    <w:p w14:paraId="03BA8ED9" w14:textId="4045E4E0" w:rsidR="00F80A39" w:rsidRDefault="00F80A39" w:rsidP="00F80A39">
      <w:r>
        <w:t xml:space="preserve">(B) Statements </w:t>
      </w:r>
      <w:r w:rsidR="00543137">
        <w:t xml:space="preserve">1, </w:t>
      </w:r>
      <w:r>
        <w:t>2 and 4 are correct.</w:t>
      </w:r>
    </w:p>
    <w:p w14:paraId="2706CE3C" w14:textId="1A9BCE1D" w:rsidR="00F80A39" w:rsidRDefault="00F80A39" w:rsidP="00F80A39">
      <w:r>
        <w:t xml:space="preserve">(C) Statements 1 </w:t>
      </w:r>
      <w:r w:rsidR="003D68F0">
        <w:t xml:space="preserve">, 3 </w:t>
      </w:r>
      <w:r>
        <w:t xml:space="preserve">and </w:t>
      </w:r>
      <w:r w:rsidR="003D68F0">
        <w:t>4</w:t>
      </w:r>
      <w:r>
        <w:t xml:space="preserve"> are correct.</w:t>
      </w:r>
    </w:p>
    <w:p w14:paraId="4B229E80" w14:textId="77777777" w:rsidR="00F80A39" w:rsidRDefault="00F80A39" w:rsidP="00F80A39">
      <w:r>
        <w:t>(D) Statements 3 and 4 are correct.</w:t>
      </w:r>
    </w:p>
    <w:p w14:paraId="0A277204" w14:textId="547A4E92" w:rsidR="00F80A39" w:rsidRDefault="00F80A39" w:rsidP="00F80A39"/>
    <w:p w14:paraId="264DAAF1" w14:textId="35F17318" w:rsidR="00F80A39" w:rsidRDefault="00F80A39" w:rsidP="00F80A39">
      <w:r>
        <w:rPr>
          <w:rFonts w:ascii="Arial" w:hAnsi="Arial" w:cs="Arial"/>
        </w:rPr>
        <w:t>​</w:t>
      </w:r>
      <w:r w:rsidR="00775C3D">
        <w:rPr>
          <w:rFonts w:ascii="Arial" w:hAnsi="Arial" w:cs="Arial"/>
        </w:rPr>
        <w:t>3.</w:t>
      </w:r>
      <w:r>
        <w:t>A local citizen group files a petition in court claiming that a newly introduced government policy discriminates against them based on their cultural background. Which section of the Constitution allows them to seek direct legal remedies through court enforcement?</w:t>
      </w:r>
    </w:p>
    <w:p w14:paraId="0CA3AED4" w14:textId="77777777" w:rsidR="00F80A39" w:rsidRDefault="00F80A39" w:rsidP="00F80A39">
      <w:r>
        <w:lastRenderedPageBreak/>
        <w:t>(A) Fundamental Duties as stated under Article 51A.</w:t>
      </w:r>
    </w:p>
    <w:p w14:paraId="7E76B53B" w14:textId="77777777" w:rsidR="00F80A39" w:rsidRDefault="00F80A39" w:rsidP="00F80A39">
      <w:r>
        <w:t>(B) Fundamental Rights as guaranteed under Part III.</w:t>
      </w:r>
    </w:p>
    <w:p w14:paraId="2B139DCF" w14:textId="77777777" w:rsidR="00F80A39" w:rsidRDefault="00F80A39" w:rsidP="00F80A39">
      <w:r>
        <w:t>(C) Directive Principles of State Policy under Part IV.</w:t>
      </w:r>
    </w:p>
    <w:p w14:paraId="2A99CDF7" w14:textId="77777777" w:rsidR="00F80A39" w:rsidRDefault="00F80A39" w:rsidP="00F80A39">
      <w:r>
        <w:t>(D) Preamble objectives describing administrative rules.</w:t>
      </w:r>
    </w:p>
    <w:p w14:paraId="697F464F" w14:textId="1BEB1622" w:rsidR="00F80A39" w:rsidRDefault="00F80A39" w:rsidP="00F80A39">
      <w:r>
        <w:rPr>
          <w:rFonts w:ascii="Arial" w:hAnsi="Arial" w:cs="Arial"/>
        </w:rPr>
        <w:t>​</w:t>
      </w:r>
    </w:p>
    <w:p w14:paraId="52B92CC6" w14:textId="7D8B6E29" w:rsidR="00F80A39" w:rsidRDefault="00F80A39" w:rsidP="00F80A39">
      <w:r>
        <w:rPr>
          <w:rFonts w:ascii="Arial" w:hAnsi="Arial" w:cs="Arial"/>
        </w:rPr>
        <w:t>​</w:t>
      </w:r>
      <w:r w:rsidR="00775C3D">
        <w:rPr>
          <w:rFonts w:ascii="Arial" w:hAnsi="Arial" w:cs="Arial"/>
        </w:rPr>
        <w:t>4.</w:t>
      </w:r>
      <w:r>
        <w:t xml:space="preserve">The Government of India regularly publishes draft amendments to public rules (such as the </w:t>
      </w:r>
      <w:proofErr w:type="spellStart"/>
      <w:r>
        <w:t>Aadhaar</w:t>
      </w:r>
      <w:proofErr w:type="spellEnd"/>
      <w:r>
        <w:t xml:space="preserve"> Authentication Rules) on online portals to invite public feedback before finalizing them. Which core feature of the Indian Constitution does this practice best illustrate?</w:t>
      </w:r>
    </w:p>
    <w:p w14:paraId="24F78D3C" w14:textId="77777777" w:rsidR="00F80A39" w:rsidRDefault="00F80A39" w:rsidP="00F80A39">
      <w:r>
        <w:t>(A) It demonstrates that India has a non-amendable rigid legal framework.</w:t>
      </w:r>
    </w:p>
    <w:p w14:paraId="47F20074" w14:textId="77777777" w:rsidR="00F80A39" w:rsidRDefault="00F80A39" w:rsidP="00F80A39">
      <w:r>
        <w:t>(B) It shows that the judiciary makes all executive decisions for citizens.</w:t>
      </w:r>
    </w:p>
    <w:p w14:paraId="2A082AD3" w14:textId="77777777" w:rsidR="00F80A39" w:rsidRDefault="00F80A39" w:rsidP="00F80A39">
      <w:r>
        <w:t>(C) It highlights that the Constitution is a dynamic living document.</w:t>
      </w:r>
    </w:p>
    <w:p w14:paraId="204BD1D1" w14:textId="165F9B79" w:rsidR="00C71F68" w:rsidRDefault="00F80A39">
      <w:r>
        <w:t>(D) It proves that laws are created solely by external advisory bodies.</w:t>
      </w:r>
    </w:p>
    <w:p w14:paraId="63CC2B54" w14:textId="77777777" w:rsidR="00B21439" w:rsidRDefault="00B21439"/>
    <w:p w14:paraId="4E006A2B" w14:textId="255965B4" w:rsidR="00C71DB1" w:rsidRDefault="00C71DB1">
      <w:r>
        <w:t xml:space="preserve">SUBJECTIVE QUESTIONS </w:t>
      </w:r>
    </w:p>
    <w:p w14:paraId="543414D5" w14:textId="4D0EB364" w:rsidR="007A7D61" w:rsidRDefault="00B21439" w:rsidP="007A7D61">
      <w:r>
        <w:t>1.</w:t>
      </w:r>
      <w:r w:rsidR="007A7D61" w:rsidRPr="007A7D61">
        <w:t xml:space="preserve"> </w:t>
      </w:r>
      <w:r w:rsidR="007A7D61">
        <w:t>During a inter-house sports match in a school, a dispute occurs over whether a point was scored. The referee resolves the disagreement peacefully by checking the official rulebook, which both teams had agreed to follow before starting the game.</w:t>
      </w:r>
    </w:p>
    <w:p w14:paraId="6D1000F9" w14:textId="77777777" w:rsidR="007A7D61" w:rsidRDefault="007A7D61" w:rsidP="007A7D61">
      <w:r>
        <w:rPr>
          <w:rFonts w:ascii="Arial" w:hAnsi="Arial" w:cs="Arial"/>
        </w:rPr>
        <w:t>​</w:t>
      </w:r>
      <w:r>
        <w:t>Connecting this scenario to national governance:</w:t>
      </w:r>
    </w:p>
    <w:p w14:paraId="1A02493E" w14:textId="2AC1EE71" w:rsidR="007A7D61" w:rsidRDefault="007A7D61" w:rsidP="007A7D61">
      <w:r>
        <w:t>(A) How does the Constitution function similarly to a rulebook for a country?</w:t>
      </w:r>
      <w:r w:rsidR="005C1177">
        <w:t>(1)</w:t>
      </w:r>
    </w:p>
    <w:p w14:paraId="67FED0F8" w14:textId="1D39C7D9" w:rsidR="00B21439" w:rsidRDefault="007A7D61">
      <w:r>
        <w:t>(B) What difficulties might arise in a nation if there were no central constitution or rulebook to follow?</w:t>
      </w:r>
      <w:r w:rsidR="005C1177">
        <w:t xml:space="preserve"> (2)</w:t>
      </w:r>
    </w:p>
    <w:p w14:paraId="465A45A3" w14:textId="0BA87620" w:rsidR="005C1177" w:rsidRDefault="005C1177">
      <w:r>
        <w:t>2.</w:t>
      </w:r>
      <w:r w:rsidR="00F24E64" w:rsidRPr="00F24E64">
        <w:t xml:space="preserve"> Compare Fundamental Rights and Directive Principles of State Policy</w:t>
      </w:r>
      <w:r w:rsidR="008E64E8">
        <w:t>(3)</w:t>
      </w:r>
    </w:p>
    <w:sectPr w:rsidR="005C11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1"/>
    <w:family w:val="roman"/>
    <w:pitch w:val="variable"/>
  </w:font>
  <w:font w:name="Aptos Display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96"/>
    <w:rsid w:val="001C182C"/>
    <w:rsid w:val="002A7979"/>
    <w:rsid w:val="003D68F0"/>
    <w:rsid w:val="00507C96"/>
    <w:rsid w:val="00543137"/>
    <w:rsid w:val="005C1177"/>
    <w:rsid w:val="00775C3D"/>
    <w:rsid w:val="007A7D61"/>
    <w:rsid w:val="008E64E8"/>
    <w:rsid w:val="00B21439"/>
    <w:rsid w:val="00C71DB1"/>
    <w:rsid w:val="00C71F68"/>
    <w:rsid w:val="00F24E64"/>
    <w:rsid w:val="00F80A39"/>
    <w:rsid w:val="00FA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BD31CA"/>
  <w15:chartTrackingRefBased/>
  <w15:docId w15:val="{559675DC-C10C-B74D-A9F9-78D47BEB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C9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C9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C9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C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C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07C9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07C9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07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C96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C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96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C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samironmajumdar@gmail.com</dc:creator>
  <cp:keywords/>
  <dc:description/>
  <cp:lastModifiedBy>samironmajumdar@gmail.com</cp:lastModifiedBy>
  <cp:revision>2</cp:revision>
  <dcterms:created xsi:type="dcterms:W3CDTF">2026-08-25T04:36:00Z</dcterms:created>
  <dcterms:modified xsi:type="dcterms:W3CDTF">2026-08-25T04:36:00Z</dcterms:modified>
</cp:coreProperties>
</file>